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8D0C70">
        <w:rPr>
          <w:b/>
          <w:bCs/>
          <w:sz w:val="22"/>
          <w:szCs w:val="22"/>
        </w:rPr>
        <w:t>9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D0C70">
        <w:rPr>
          <w:sz w:val="22"/>
          <w:szCs w:val="22"/>
        </w:rPr>
        <w:t>0</w:t>
      </w:r>
      <w:r w:rsidR="00967BE0">
        <w:rPr>
          <w:sz w:val="22"/>
          <w:szCs w:val="22"/>
        </w:rPr>
        <w:t>7</w:t>
      </w:r>
      <w:r w:rsidR="00E44A7F" w:rsidRPr="00BC0C4E">
        <w:rPr>
          <w:sz w:val="22"/>
          <w:szCs w:val="22"/>
        </w:rPr>
        <w:t xml:space="preserve"> </w:t>
      </w:r>
      <w:r w:rsidR="008D0C70">
        <w:rPr>
          <w:sz w:val="22"/>
          <w:szCs w:val="22"/>
        </w:rPr>
        <w:t>сентября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D0C70">
        <w:rPr>
          <w:bCs/>
          <w:sz w:val="22"/>
          <w:szCs w:val="22"/>
        </w:rPr>
        <w:t>0</w:t>
      </w:r>
      <w:r w:rsidR="00967BE0">
        <w:rPr>
          <w:bCs/>
          <w:sz w:val="22"/>
          <w:szCs w:val="22"/>
        </w:rPr>
        <w:t>7</w:t>
      </w:r>
      <w:r w:rsidR="008D0C70">
        <w:rPr>
          <w:bCs/>
          <w:sz w:val="22"/>
          <w:szCs w:val="22"/>
        </w:rPr>
        <w:t>.09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8D0C70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8D0C70">
        <w:rPr>
          <w:sz w:val="22"/>
          <w:szCs w:val="22"/>
        </w:rPr>
        <w:t>Ассоциации СРО «ОСОТК»;</w:t>
      </w:r>
    </w:p>
    <w:p w:rsidR="008D0C70" w:rsidRDefault="008D0C70" w:rsidP="006D121B">
      <w:pPr>
        <w:jc w:val="both"/>
        <w:rPr>
          <w:sz w:val="22"/>
          <w:szCs w:val="22"/>
        </w:rPr>
      </w:pPr>
      <w:r w:rsidRPr="008D0C70"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</w:t>
      </w:r>
      <w:r>
        <w:rPr>
          <w:sz w:val="22"/>
          <w:szCs w:val="22"/>
        </w:rPr>
        <w:t>.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8D0C70" w:rsidRDefault="008D0C70" w:rsidP="008D0C70">
      <w:pPr>
        <w:pStyle w:val="ae"/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8D0C70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2B21CB" w:rsidRPr="008D0C70" w:rsidRDefault="002B21CB" w:rsidP="008D0C70">
      <w:pPr>
        <w:pStyle w:val="ae"/>
        <w:numPr>
          <w:ilvl w:val="0"/>
          <w:numId w:val="25"/>
        </w:numPr>
        <w:ind w:left="0" w:firstLine="0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>
        <w:rPr>
          <w:color w:val="000000"/>
          <w:sz w:val="22"/>
          <w:szCs w:val="22"/>
        </w:rPr>
        <w:t>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02521F" w:rsidRPr="008D0C70" w:rsidRDefault="00BB57B5" w:rsidP="008D0C70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8D0C70">
        <w:rPr>
          <w:b/>
          <w:color w:val="000000"/>
          <w:sz w:val="22"/>
          <w:szCs w:val="22"/>
        </w:rPr>
        <w:t xml:space="preserve">По </w:t>
      </w:r>
      <w:r w:rsidR="005D46EC" w:rsidRPr="008D0C70">
        <w:rPr>
          <w:b/>
          <w:color w:val="000000"/>
          <w:sz w:val="22"/>
          <w:szCs w:val="22"/>
        </w:rPr>
        <w:t>первому</w:t>
      </w:r>
      <w:r w:rsidRPr="008D0C70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8D0C70">
        <w:rPr>
          <w:color w:val="000000"/>
          <w:sz w:val="22"/>
          <w:szCs w:val="22"/>
        </w:rPr>
        <w:t xml:space="preserve"> </w:t>
      </w:r>
      <w:r w:rsidR="008D0C70" w:rsidRPr="008D0C70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:rsidR="008D0C70" w:rsidRPr="00E70B2D" w:rsidRDefault="008D0C70" w:rsidP="008D0C70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А.А. Акинфиев,</w:t>
      </w:r>
      <w:r w:rsidRPr="00E70B2D">
        <w:rPr>
          <w:sz w:val="22"/>
          <w:szCs w:val="22"/>
        </w:rPr>
        <w:t xml:space="preserve"> </w:t>
      </w:r>
      <w:r w:rsidRPr="00520219">
        <w:rPr>
          <w:sz w:val="22"/>
          <w:szCs w:val="22"/>
        </w:rPr>
        <w:t>который сообщил следующее:</w:t>
      </w:r>
    </w:p>
    <w:p w:rsidR="008D0C70" w:rsidRDefault="008D0C70" w:rsidP="008D0C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</w:t>
      </w:r>
      <w:proofErr w:type="gramStart"/>
      <w:r w:rsidRPr="0023188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318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31884">
        <w:rPr>
          <w:rFonts w:ascii="Times New Roman" w:hAnsi="Times New Roman" w:cs="Times New Roman"/>
          <w:sz w:val="22"/>
          <w:szCs w:val="22"/>
        </w:rPr>
        <w:t>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9F74EF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</w:t>
      </w:r>
      <w:r w:rsidRPr="008D0C70">
        <w:rPr>
          <w:rFonts w:ascii="Times New Roman" w:hAnsi="Times New Roman" w:cs="Times New Roman"/>
          <w:sz w:val="22"/>
          <w:szCs w:val="22"/>
        </w:rPr>
        <w:t>МОСПРОЕКТГРУПП</w:t>
      </w:r>
      <w:r w:rsidRPr="009F74EF">
        <w:rPr>
          <w:rFonts w:ascii="Times New Roman" w:hAnsi="Times New Roman" w:cs="Times New Roman"/>
          <w:sz w:val="22"/>
          <w:szCs w:val="22"/>
        </w:rPr>
        <w:t xml:space="preserve">» (ИНН </w:t>
      </w:r>
      <w:r w:rsidRPr="008D0C70">
        <w:rPr>
          <w:rFonts w:ascii="Times New Roman" w:hAnsi="Times New Roman" w:cs="Times New Roman"/>
          <w:sz w:val="22"/>
          <w:szCs w:val="22"/>
        </w:rPr>
        <w:t>9702016544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8D0C70">
        <w:rPr>
          <w:rFonts w:ascii="Times New Roman" w:hAnsi="Times New Roman" w:cs="Times New Roman"/>
          <w:sz w:val="22"/>
          <w:szCs w:val="22"/>
        </w:rPr>
        <w:t>1207700156245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не предоставлением отчета о деятельности в установленный законодательством срок.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9767E9" w:rsidRPr="009F74EF">
        <w:rPr>
          <w:rFonts w:ascii="Times New Roman" w:hAnsi="Times New Roman" w:cs="Times New Roman"/>
          <w:sz w:val="22"/>
          <w:szCs w:val="22"/>
        </w:rPr>
        <w:t>Обществ</w:t>
      </w:r>
      <w:r w:rsidR="009767E9">
        <w:rPr>
          <w:rFonts w:ascii="Times New Roman" w:hAnsi="Times New Roman" w:cs="Times New Roman"/>
          <w:sz w:val="22"/>
          <w:szCs w:val="22"/>
        </w:rPr>
        <w:t>а</w:t>
      </w:r>
      <w:r w:rsidR="009767E9" w:rsidRPr="009F74E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="002C1FBF">
        <w:rPr>
          <w:rFonts w:ascii="Times New Roman" w:hAnsi="Times New Roman" w:cs="Times New Roman"/>
          <w:sz w:val="22"/>
          <w:szCs w:val="22"/>
        </w:rPr>
        <w:t xml:space="preserve"> «</w:t>
      </w:r>
      <w:r w:rsidR="002C1FBF" w:rsidRPr="008D0C70">
        <w:rPr>
          <w:rFonts w:ascii="Times New Roman" w:hAnsi="Times New Roman" w:cs="Times New Roman"/>
          <w:sz w:val="22"/>
          <w:szCs w:val="22"/>
        </w:rPr>
        <w:t>МОСПРОЕКТГРУПП</w:t>
      </w:r>
      <w:r w:rsidR="002C1FBF">
        <w:rPr>
          <w:rFonts w:ascii="Times New Roman" w:hAnsi="Times New Roman" w:cs="Times New Roman"/>
          <w:sz w:val="22"/>
          <w:szCs w:val="22"/>
        </w:rPr>
        <w:t xml:space="preserve">» было </w:t>
      </w:r>
      <w:r>
        <w:rPr>
          <w:rFonts w:ascii="Times New Roman" w:hAnsi="Times New Roman" w:cs="Times New Roman"/>
          <w:sz w:val="22"/>
          <w:szCs w:val="22"/>
        </w:rPr>
        <w:t>возбуждено дисциплинарное производство</w:t>
      </w:r>
      <w:r w:rsidRPr="00763B39">
        <w:rPr>
          <w:rFonts w:ascii="Times New Roman" w:hAnsi="Times New Roman" w:cs="Times New Roman"/>
          <w:sz w:val="22"/>
          <w:szCs w:val="22"/>
        </w:rPr>
        <w:t>.</w:t>
      </w:r>
    </w:p>
    <w:p w:rsidR="00EC465D" w:rsidRPr="00A34A1F" w:rsidRDefault="00EC465D" w:rsidP="00EC465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>ходе текущего</w:t>
      </w:r>
      <w:r>
        <w:rPr>
          <w:rFonts w:ascii="Times New Roman" w:hAnsi="Times New Roman" w:cs="Times New Roman"/>
          <w:sz w:val="22"/>
          <w:szCs w:val="22"/>
        </w:rPr>
        <w:t xml:space="preserve"> контроля </w:t>
      </w:r>
      <w:r w:rsidRPr="00A34A1F">
        <w:rPr>
          <w:rFonts w:ascii="Times New Roman" w:hAnsi="Times New Roman" w:cs="Times New Roman"/>
          <w:sz w:val="22"/>
          <w:szCs w:val="22"/>
        </w:rPr>
        <w:t>член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34A1F">
        <w:rPr>
          <w:rFonts w:ascii="Times New Roman" w:hAnsi="Times New Roman" w:cs="Times New Roman"/>
          <w:sz w:val="22"/>
          <w:szCs w:val="22"/>
        </w:rPr>
        <w:t xml:space="preserve"> Ассоциаци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34A1F">
        <w:rPr>
          <w:rFonts w:ascii="Times New Roman" w:hAnsi="Times New Roman" w:cs="Times New Roman"/>
          <w:sz w:val="22"/>
          <w:szCs w:val="22"/>
        </w:rPr>
        <w:t xml:space="preserve"> СРО «ОСОТК» </w:t>
      </w:r>
      <w:r w:rsidRPr="00C663B8">
        <w:rPr>
          <w:rFonts w:ascii="Times New Roman" w:hAnsi="Times New Roman" w:cs="Times New Roman"/>
          <w:sz w:val="22"/>
          <w:szCs w:val="22"/>
        </w:rPr>
        <w:t>Обществ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C663B8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</w:t>
      </w:r>
      <w:r w:rsidRPr="00B240E4">
        <w:rPr>
          <w:rFonts w:ascii="Times New Roman" w:hAnsi="Times New Roman" w:cs="Times New Roman"/>
          <w:sz w:val="22"/>
          <w:szCs w:val="22"/>
        </w:rPr>
        <w:t xml:space="preserve"> «</w:t>
      </w:r>
      <w:r w:rsidR="009767E9" w:rsidRPr="009767E9">
        <w:rPr>
          <w:rFonts w:ascii="Times New Roman" w:hAnsi="Times New Roman" w:cs="Times New Roman"/>
          <w:sz w:val="22"/>
          <w:szCs w:val="22"/>
        </w:rPr>
        <w:t>ГРУППА КОМПАНИЙ ВОЗРОЖДЕНИЕ</w:t>
      </w:r>
      <w:r w:rsidRPr="00B240E4">
        <w:rPr>
          <w:rFonts w:ascii="Times New Roman" w:hAnsi="Times New Roman" w:cs="Times New Roman"/>
          <w:sz w:val="22"/>
          <w:szCs w:val="22"/>
        </w:rPr>
        <w:t>»</w:t>
      </w:r>
      <w:r w:rsidRPr="00A34A1F">
        <w:rPr>
          <w:rFonts w:ascii="Times New Roman" w:hAnsi="Times New Roman" w:cs="Times New Roman"/>
          <w:sz w:val="22"/>
          <w:szCs w:val="22"/>
        </w:rPr>
        <w:t xml:space="preserve"> (ИНН </w:t>
      </w:r>
      <w:r w:rsidR="009767E9" w:rsidRPr="009767E9">
        <w:rPr>
          <w:rFonts w:ascii="Times New Roman" w:hAnsi="Times New Roman" w:cs="Times New Roman"/>
          <w:sz w:val="22"/>
          <w:szCs w:val="22"/>
        </w:rPr>
        <w:t>9701105960</w:t>
      </w:r>
      <w:r w:rsidRPr="00A34A1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9767E9" w:rsidRPr="009767E9">
        <w:rPr>
          <w:rFonts w:ascii="Times New Roman" w:hAnsi="Times New Roman" w:cs="Times New Roman"/>
          <w:sz w:val="22"/>
          <w:szCs w:val="22"/>
        </w:rPr>
        <w:t>1187746395440</w:t>
      </w:r>
      <w:r w:rsidRPr="00A34A1F">
        <w:rPr>
          <w:rFonts w:ascii="Times New Roman" w:hAnsi="Times New Roman" w:cs="Times New Roman"/>
          <w:sz w:val="22"/>
          <w:szCs w:val="22"/>
        </w:rPr>
        <w:t>)</w:t>
      </w:r>
      <w:r w:rsidRPr="009C7F64"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>выявлены нарушения требований ч.3 ст. 55.6 Градостроительного Кодекса РФ, согласно которой членами саморегулируемой организации могут быть только юридические лица, зарегистрированные в том же субъекте Российской Федерации, в котором зарегистрирована такая саморегулируемая организация.</w:t>
      </w:r>
      <w:proofErr w:type="gramEnd"/>
    </w:p>
    <w:p w:rsidR="008D0C70" w:rsidRDefault="008D0C70" w:rsidP="008D0C70">
      <w:pPr>
        <w:jc w:val="both"/>
        <w:rPr>
          <w:sz w:val="22"/>
          <w:szCs w:val="22"/>
        </w:rPr>
      </w:pPr>
      <w:proofErr w:type="gramStart"/>
      <w:r w:rsidRPr="00EE052B">
        <w:rPr>
          <w:sz w:val="22"/>
          <w:szCs w:val="22"/>
        </w:rPr>
        <w:t xml:space="preserve">На основании </w:t>
      </w:r>
      <w:r w:rsidRPr="00A34A1F">
        <w:rPr>
          <w:sz w:val="22"/>
          <w:szCs w:val="22"/>
        </w:rPr>
        <w:t>п. 2.1.4. ст. 2 Положения «О системе мер дисциплинарного воздействия, порядка и оснований их применения, порядка рассмотрения дел»</w:t>
      </w:r>
      <w:r>
        <w:rPr>
          <w:sz w:val="22"/>
          <w:szCs w:val="22"/>
        </w:rPr>
        <w:t xml:space="preserve"> и </w:t>
      </w:r>
      <w:proofErr w:type="spellStart"/>
      <w:r w:rsidRPr="00A34A1F">
        <w:rPr>
          <w:sz w:val="22"/>
          <w:szCs w:val="22"/>
        </w:rPr>
        <w:t>п.п</w:t>
      </w:r>
      <w:proofErr w:type="spellEnd"/>
      <w:r w:rsidRPr="00A34A1F">
        <w:rPr>
          <w:sz w:val="22"/>
          <w:szCs w:val="22"/>
        </w:rPr>
        <w:t>. 4 п.4 ст. 10 Федеральн</w:t>
      </w:r>
      <w:r>
        <w:rPr>
          <w:sz w:val="22"/>
          <w:szCs w:val="22"/>
        </w:rPr>
        <w:t>ого</w:t>
      </w:r>
      <w:r w:rsidRPr="00A34A1F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A34A1F">
        <w:rPr>
          <w:sz w:val="22"/>
          <w:szCs w:val="22"/>
        </w:rPr>
        <w:t xml:space="preserve"> от 01.12.2007</w:t>
      </w:r>
      <w:r>
        <w:rPr>
          <w:sz w:val="22"/>
          <w:szCs w:val="22"/>
        </w:rPr>
        <w:t xml:space="preserve"> г.</w:t>
      </w:r>
      <w:r w:rsidRPr="00A34A1F">
        <w:rPr>
          <w:sz w:val="22"/>
          <w:szCs w:val="22"/>
        </w:rPr>
        <w:t xml:space="preserve"> N 315-ФЗ «О саморегулируемых организациях»</w:t>
      </w:r>
      <w:r>
        <w:rPr>
          <w:sz w:val="22"/>
          <w:szCs w:val="22"/>
        </w:rPr>
        <w:t xml:space="preserve"> </w:t>
      </w:r>
      <w:r w:rsidRPr="00A34A1F">
        <w:rPr>
          <w:sz w:val="22"/>
          <w:szCs w:val="22"/>
        </w:rPr>
        <w:t>Дисциплинарный комитет Ассоциации СРО «ОСОТК» рекомендует Наблюдательному Совету Ассоциации СРО «ОСОТК»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D27467">
        <w:rPr>
          <w:color w:val="000000"/>
          <w:sz w:val="22"/>
          <w:szCs w:val="22"/>
        </w:rPr>
        <w:t xml:space="preserve"> отношении </w:t>
      </w:r>
      <w:r w:rsidRPr="00795B34">
        <w:rPr>
          <w:sz w:val="22"/>
          <w:szCs w:val="22"/>
        </w:rPr>
        <w:t>Обществ</w:t>
      </w:r>
      <w:r>
        <w:rPr>
          <w:sz w:val="22"/>
          <w:szCs w:val="22"/>
        </w:rPr>
        <w:t>а</w:t>
      </w:r>
      <w:r w:rsidRPr="00795B34">
        <w:rPr>
          <w:sz w:val="22"/>
          <w:szCs w:val="22"/>
        </w:rPr>
        <w:t xml:space="preserve"> с ограниченной ответственностью «</w:t>
      </w:r>
      <w:r w:rsidR="009767E9" w:rsidRPr="009767E9">
        <w:rPr>
          <w:sz w:val="22"/>
          <w:szCs w:val="22"/>
        </w:rPr>
        <w:t>МОСПРОЕКТГРУПП</w:t>
      </w:r>
      <w:r w:rsidR="009767E9">
        <w:rPr>
          <w:sz w:val="22"/>
          <w:szCs w:val="22"/>
        </w:rPr>
        <w:t xml:space="preserve">» и </w:t>
      </w:r>
      <w:r w:rsidRPr="00795B34">
        <w:rPr>
          <w:sz w:val="22"/>
          <w:szCs w:val="22"/>
        </w:rPr>
        <w:t xml:space="preserve"> Обществ</w:t>
      </w:r>
      <w:r>
        <w:rPr>
          <w:sz w:val="22"/>
          <w:szCs w:val="22"/>
        </w:rPr>
        <w:t>а</w:t>
      </w:r>
      <w:r w:rsidRPr="00795B34">
        <w:rPr>
          <w:sz w:val="22"/>
          <w:szCs w:val="22"/>
        </w:rPr>
        <w:t xml:space="preserve"> с ограниченной</w:t>
      </w:r>
      <w:proofErr w:type="gramEnd"/>
      <w:r w:rsidRPr="00795B34">
        <w:rPr>
          <w:sz w:val="22"/>
          <w:szCs w:val="22"/>
        </w:rPr>
        <w:t xml:space="preserve"> ответственностью</w:t>
      </w:r>
      <w:r>
        <w:rPr>
          <w:sz w:val="22"/>
          <w:szCs w:val="22"/>
        </w:rPr>
        <w:t xml:space="preserve"> </w:t>
      </w:r>
      <w:r w:rsidRPr="00795B34">
        <w:rPr>
          <w:sz w:val="22"/>
          <w:szCs w:val="22"/>
        </w:rPr>
        <w:t>«</w:t>
      </w:r>
      <w:r w:rsidR="009767E9" w:rsidRPr="009767E9">
        <w:rPr>
          <w:sz w:val="22"/>
          <w:szCs w:val="22"/>
        </w:rPr>
        <w:t>ГРУППА КОМПАНИЙ ВОЗРОЖДЕНИЕ</w:t>
      </w:r>
      <w:r>
        <w:rPr>
          <w:sz w:val="22"/>
          <w:szCs w:val="22"/>
        </w:rPr>
        <w:t>»</w:t>
      </w:r>
      <w:r w:rsidRPr="00A34A1F">
        <w:rPr>
          <w:sz w:val="22"/>
          <w:szCs w:val="22"/>
        </w:rPr>
        <w:t xml:space="preserve"> применить меру дисциплинарного воздействия в виде исключения из членов Ассоциации СРО «ОСОТК».</w:t>
      </w:r>
    </w:p>
    <w:p w:rsidR="008D0C70" w:rsidRPr="00520219" w:rsidRDefault="008D0C70" w:rsidP="008D0C70">
      <w:pPr>
        <w:jc w:val="both"/>
        <w:rPr>
          <w:sz w:val="22"/>
          <w:szCs w:val="22"/>
        </w:rPr>
      </w:pPr>
      <w:r w:rsidRPr="00520219">
        <w:rPr>
          <w:b/>
          <w:sz w:val="22"/>
          <w:szCs w:val="22"/>
        </w:rPr>
        <w:lastRenderedPageBreak/>
        <w:t>Постановили</w:t>
      </w:r>
      <w:r w:rsidRPr="00520219">
        <w:rPr>
          <w:sz w:val="22"/>
          <w:szCs w:val="22"/>
        </w:rPr>
        <w:t xml:space="preserve">: </w:t>
      </w:r>
    </w:p>
    <w:p w:rsidR="008D0C70" w:rsidRDefault="008D0C70" w:rsidP="008D0C70">
      <w:pPr>
        <w:jc w:val="both"/>
        <w:rPr>
          <w:sz w:val="22"/>
          <w:szCs w:val="22"/>
        </w:rPr>
      </w:pPr>
      <w:r w:rsidRPr="00520219"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 w:rsidRPr="00520219">
        <w:rPr>
          <w:sz w:val="22"/>
          <w:szCs w:val="22"/>
        </w:rPr>
        <w:br/>
        <w:t>СРО «ОСОТК» в отношении: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268"/>
      </w:tblGrid>
      <w:tr w:rsidR="008D0C70" w:rsidRPr="00520219" w:rsidTr="00536FD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№</w:t>
            </w:r>
          </w:p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2021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021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70" w:rsidRPr="00520219" w:rsidRDefault="008D0C70" w:rsidP="00536FD7">
            <w:pPr>
              <w:jc w:val="center"/>
              <w:rPr>
                <w:b/>
                <w:bCs/>
                <w:sz w:val="20"/>
                <w:szCs w:val="20"/>
              </w:rPr>
            </w:pPr>
            <w:r w:rsidRPr="00520219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8D0C70" w:rsidRPr="00520219" w:rsidTr="00536FD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8D0C70" w:rsidRPr="00520219" w:rsidRDefault="008D0C70" w:rsidP="00536FD7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D0C70" w:rsidRDefault="008D0C70" w:rsidP="00536FD7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:rsidR="008D0C70" w:rsidRPr="00520219" w:rsidRDefault="008D0C70" w:rsidP="00536FD7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r w:rsidR="009767E9" w:rsidRPr="009767E9">
              <w:rPr>
                <w:bCs/>
                <w:sz w:val="20"/>
                <w:szCs w:val="20"/>
              </w:rPr>
              <w:t>МОСПРОЕКТГРУПП</w:t>
            </w:r>
            <w:r w:rsidRPr="00D152C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C70" w:rsidRPr="002316D4" w:rsidRDefault="009767E9" w:rsidP="00536FD7">
            <w:pPr>
              <w:jc w:val="center"/>
              <w:rPr>
                <w:color w:val="000000"/>
                <w:sz w:val="20"/>
                <w:szCs w:val="20"/>
              </w:rPr>
            </w:pPr>
            <w:r w:rsidRPr="002316D4">
              <w:rPr>
                <w:color w:val="000000"/>
                <w:sz w:val="20"/>
                <w:szCs w:val="20"/>
              </w:rPr>
              <w:t>9702016544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70" w:rsidRPr="002316D4" w:rsidRDefault="009767E9" w:rsidP="00536FD7">
            <w:pPr>
              <w:jc w:val="center"/>
              <w:rPr>
                <w:color w:val="000000"/>
                <w:sz w:val="20"/>
                <w:szCs w:val="20"/>
              </w:rPr>
            </w:pPr>
            <w:r w:rsidRPr="002316D4">
              <w:rPr>
                <w:color w:val="000000"/>
                <w:sz w:val="20"/>
                <w:szCs w:val="20"/>
              </w:rPr>
              <w:t>1207700156245</w:t>
            </w:r>
          </w:p>
        </w:tc>
      </w:tr>
      <w:tr w:rsidR="008D0C70" w:rsidRPr="00520219" w:rsidTr="00536FD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8D0C70" w:rsidRPr="00520219" w:rsidRDefault="008D0C70" w:rsidP="00536FD7">
            <w:pPr>
              <w:numPr>
                <w:ilvl w:val="0"/>
                <w:numId w:val="17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D0C70" w:rsidRDefault="008D0C70" w:rsidP="00536FD7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Обществ</w:t>
            </w:r>
            <w:r>
              <w:rPr>
                <w:bCs/>
                <w:sz w:val="20"/>
                <w:szCs w:val="20"/>
              </w:rPr>
              <w:t>о</w:t>
            </w:r>
            <w:r w:rsidRPr="00D152C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 ограниченной ответственностью</w:t>
            </w:r>
          </w:p>
          <w:p w:rsidR="008D0C70" w:rsidRPr="00D152C9" w:rsidRDefault="008D0C70" w:rsidP="00536FD7">
            <w:pPr>
              <w:jc w:val="center"/>
              <w:rPr>
                <w:bCs/>
                <w:sz w:val="20"/>
                <w:szCs w:val="20"/>
              </w:rPr>
            </w:pPr>
            <w:r w:rsidRPr="00D152C9">
              <w:rPr>
                <w:bCs/>
                <w:sz w:val="20"/>
                <w:szCs w:val="20"/>
              </w:rPr>
              <w:t>«</w:t>
            </w:r>
            <w:r w:rsidR="009767E9" w:rsidRPr="009767E9">
              <w:rPr>
                <w:bCs/>
                <w:sz w:val="20"/>
                <w:szCs w:val="20"/>
              </w:rPr>
              <w:t>ГРУППА КОМПАНИЙ ВОЗРОЖДЕНИЕ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0C70" w:rsidRPr="00165459" w:rsidRDefault="009767E9" w:rsidP="00536FD7">
            <w:pPr>
              <w:jc w:val="center"/>
              <w:rPr>
                <w:color w:val="000000"/>
                <w:sz w:val="20"/>
                <w:szCs w:val="20"/>
              </w:rPr>
            </w:pPr>
            <w:r w:rsidRPr="009767E9">
              <w:rPr>
                <w:color w:val="000000"/>
                <w:sz w:val="20"/>
                <w:szCs w:val="20"/>
              </w:rPr>
              <w:t>9701105960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C70" w:rsidRPr="00165459" w:rsidRDefault="009767E9" w:rsidP="00536FD7">
            <w:pPr>
              <w:jc w:val="center"/>
              <w:rPr>
                <w:color w:val="000000"/>
                <w:sz w:val="20"/>
                <w:szCs w:val="20"/>
              </w:rPr>
            </w:pPr>
            <w:r w:rsidRPr="009767E9">
              <w:rPr>
                <w:color w:val="000000"/>
                <w:sz w:val="20"/>
                <w:szCs w:val="20"/>
              </w:rPr>
              <w:t>1187746395440</w:t>
            </w:r>
          </w:p>
        </w:tc>
      </w:tr>
    </w:tbl>
    <w:p w:rsidR="008D0C70" w:rsidRPr="00520219" w:rsidRDefault="008D0C70" w:rsidP="008D0C70">
      <w:pPr>
        <w:jc w:val="both"/>
        <w:rPr>
          <w:b/>
          <w:color w:val="000000"/>
          <w:sz w:val="22"/>
          <w:szCs w:val="22"/>
        </w:rPr>
      </w:pPr>
      <w:r w:rsidRPr="00520219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8D0C70" w:rsidRDefault="008D0C70" w:rsidP="008D0C70">
      <w:pPr>
        <w:jc w:val="both"/>
        <w:rPr>
          <w:b/>
          <w:bCs/>
          <w:sz w:val="22"/>
          <w:szCs w:val="22"/>
        </w:rPr>
      </w:pPr>
      <w:r w:rsidRPr="00520219">
        <w:rPr>
          <w:b/>
          <w:bCs/>
          <w:sz w:val="22"/>
          <w:szCs w:val="22"/>
        </w:rPr>
        <w:t>Решение принято единогласно.</w:t>
      </w:r>
    </w:p>
    <w:p w:rsidR="002B21CB" w:rsidRDefault="002B21CB" w:rsidP="008D0C70">
      <w:pPr>
        <w:jc w:val="both"/>
        <w:rPr>
          <w:b/>
          <w:bCs/>
          <w:sz w:val="22"/>
          <w:szCs w:val="22"/>
        </w:rPr>
      </w:pPr>
    </w:p>
    <w:p w:rsidR="002B21CB" w:rsidRPr="002B21CB" w:rsidRDefault="002B21CB" w:rsidP="002B21CB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2B21CB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2B21CB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2B21CB" w:rsidRPr="00BC0C4E" w:rsidRDefault="002B21CB" w:rsidP="002B21CB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2B21CB" w:rsidRPr="00BC0C4E" w:rsidRDefault="002B21CB" w:rsidP="002B21CB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2B21CB" w:rsidRPr="00BC0C4E" w:rsidTr="00762C8E">
        <w:trPr>
          <w:trHeight w:val="889"/>
        </w:trPr>
        <w:tc>
          <w:tcPr>
            <w:tcW w:w="534" w:type="dxa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2B21CB" w:rsidRPr="00BC0C4E" w:rsidRDefault="002B21CB" w:rsidP="00762C8E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B21CB" w:rsidRPr="00BC0C4E" w:rsidTr="00762C8E">
        <w:trPr>
          <w:trHeight w:val="1534"/>
        </w:trPr>
        <w:tc>
          <w:tcPr>
            <w:tcW w:w="534" w:type="dxa"/>
            <w:vAlign w:val="center"/>
          </w:tcPr>
          <w:p w:rsidR="002B21CB" w:rsidRPr="00BC0C4E" w:rsidRDefault="002B21CB" w:rsidP="00762C8E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1CB" w:rsidRDefault="002B21CB" w:rsidP="00762C8E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2B21CB" w:rsidRPr="00BC0C4E" w:rsidRDefault="002B21CB" w:rsidP="00762C8E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«</w:t>
            </w:r>
            <w:r w:rsidRPr="002B21CB">
              <w:rPr>
                <w:sz w:val="20"/>
                <w:szCs w:val="20"/>
              </w:rPr>
              <w:t>АТЛАНТ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1CB" w:rsidRPr="00BC0C4E" w:rsidRDefault="002B21CB" w:rsidP="00762C8E">
            <w:pPr>
              <w:rPr>
                <w:sz w:val="20"/>
                <w:szCs w:val="20"/>
              </w:rPr>
            </w:pPr>
            <w:r w:rsidRPr="002B21CB">
              <w:rPr>
                <w:sz w:val="20"/>
                <w:szCs w:val="20"/>
              </w:rPr>
              <w:t>9715342337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1CB" w:rsidRPr="00BC0C4E" w:rsidRDefault="002B21CB" w:rsidP="00762C8E">
            <w:pPr>
              <w:rPr>
                <w:sz w:val="20"/>
                <w:szCs w:val="20"/>
              </w:rPr>
            </w:pPr>
            <w:r w:rsidRPr="002B21CB">
              <w:rPr>
                <w:sz w:val="20"/>
                <w:szCs w:val="20"/>
              </w:rPr>
              <w:t>1197746201025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1CB" w:rsidRPr="00BC0C4E" w:rsidRDefault="002B21CB" w:rsidP="00762C8E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2B21CB" w:rsidRPr="00BC0C4E" w:rsidRDefault="002B21CB" w:rsidP="00762C8E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2B21CB" w:rsidRPr="00BC0C4E" w:rsidRDefault="002B21CB" w:rsidP="00762C8E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2B21CB" w:rsidRPr="00BC0C4E" w:rsidRDefault="002B21CB" w:rsidP="00762C8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2B21CB" w:rsidRPr="00BC0C4E" w:rsidRDefault="002B21CB" w:rsidP="00903514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Внести в реестр членов вышеперечисленные изменения с указанием соответствующих прав члена </w:t>
      </w:r>
      <w:bookmarkStart w:id="0" w:name="_GoBack"/>
      <w:bookmarkEnd w:id="0"/>
      <w:r w:rsidRPr="00BC0C4E">
        <w:rPr>
          <w:sz w:val="22"/>
          <w:szCs w:val="22"/>
        </w:rPr>
        <w:t>Ассоциации в день принятия решения.</w:t>
      </w:r>
    </w:p>
    <w:p w:rsidR="002B21CB" w:rsidRPr="00BC0C4E" w:rsidRDefault="002B21CB" w:rsidP="002B21CB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2B21CB" w:rsidRPr="00520219" w:rsidRDefault="002B21CB" w:rsidP="008D0C70">
      <w:pPr>
        <w:jc w:val="both"/>
        <w:rPr>
          <w:b/>
          <w:bCs/>
          <w:sz w:val="22"/>
          <w:szCs w:val="22"/>
        </w:rPr>
      </w:pP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9035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22"/>
  </w:num>
  <w:num w:numId="6">
    <w:abstractNumId w:val="12"/>
  </w:num>
  <w:num w:numId="7">
    <w:abstractNumId w:val="26"/>
  </w:num>
  <w:num w:numId="8">
    <w:abstractNumId w:val="0"/>
  </w:num>
  <w:num w:numId="9">
    <w:abstractNumId w:val="10"/>
  </w:num>
  <w:num w:numId="10">
    <w:abstractNumId w:val="19"/>
  </w:num>
  <w:num w:numId="11">
    <w:abstractNumId w:val="9"/>
  </w:num>
  <w:num w:numId="12">
    <w:abstractNumId w:val="11"/>
  </w:num>
  <w:num w:numId="13">
    <w:abstractNumId w:val="24"/>
  </w:num>
  <w:num w:numId="14">
    <w:abstractNumId w:val="20"/>
  </w:num>
  <w:num w:numId="15">
    <w:abstractNumId w:val="8"/>
  </w:num>
  <w:num w:numId="16">
    <w:abstractNumId w:val="13"/>
  </w:num>
  <w:num w:numId="17">
    <w:abstractNumId w:val="15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"/>
  </w:num>
  <w:num w:numId="25">
    <w:abstractNumId w:val="27"/>
  </w:num>
  <w:num w:numId="26">
    <w:abstractNumId w:val="25"/>
  </w:num>
  <w:num w:numId="27">
    <w:abstractNumId w:val="7"/>
  </w:num>
  <w:num w:numId="28">
    <w:abstractNumId w:val="6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53C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6D4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21CB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BF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0C70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514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67BE0"/>
    <w:rsid w:val="00971520"/>
    <w:rsid w:val="00974259"/>
    <w:rsid w:val="009759AE"/>
    <w:rsid w:val="009767E9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65D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45ED-8DF2-4A2C-9F82-2930490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636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50</cp:revision>
  <cp:lastPrinted>2022-08-30T14:30:00Z</cp:lastPrinted>
  <dcterms:created xsi:type="dcterms:W3CDTF">2022-01-17T07:39:00Z</dcterms:created>
  <dcterms:modified xsi:type="dcterms:W3CDTF">2022-09-07T06:44:00Z</dcterms:modified>
</cp:coreProperties>
</file>